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5FEDB9" w14:textId="3A010550" w:rsidR="007E6E8A" w:rsidRPr="00CD25B5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56"/>
          <w:szCs w:val="56"/>
        </w:rPr>
      </w:pPr>
    </w:p>
    <w:p w14:paraId="5435923F" w14:textId="77777777" w:rsidR="005A7531" w:rsidRDefault="005A7531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27603B2B" w14:textId="77777777" w:rsidR="00562B3E" w:rsidRDefault="00562B3E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0F4CA218" w14:textId="2E8BF509" w:rsidR="00562B3E" w:rsidRDefault="00562B3E" w:rsidP="00562B3E">
      <w:pPr>
        <w:pStyle w:val="TabellenInhalt"/>
        <w:jc w:val="center"/>
        <w:rPr>
          <w:rFonts w:asciiTheme="minorHAnsi" w:hAnsiTheme="minorHAnsi"/>
          <w:b/>
          <w:bCs/>
          <w:sz w:val="56"/>
          <w:szCs w:val="56"/>
        </w:rPr>
      </w:pPr>
      <w:r w:rsidRPr="00757297">
        <w:rPr>
          <w:rFonts w:asciiTheme="minorHAnsi" w:hAnsiTheme="minorHAnsi"/>
          <w:b/>
          <w:bCs/>
          <w:sz w:val="56"/>
          <w:szCs w:val="56"/>
        </w:rPr>
        <w:t>Höhere Fachschule Pflege</w:t>
      </w:r>
    </w:p>
    <w:p w14:paraId="4A4416E3" w14:textId="77777777" w:rsidR="00562B3E" w:rsidRPr="00562B3E" w:rsidRDefault="00562B3E" w:rsidP="00562B3E">
      <w:pPr>
        <w:pStyle w:val="TabellenInha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3F37288" w14:textId="127D2BD8" w:rsidR="001E602F" w:rsidRDefault="001E602F" w:rsidP="001E602F">
      <w:pPr>
        <w:contextualSpacing/>
        <w:jc w:val="center"/>
        <w:rPr>
          <w:b/>
          <w:bCs/>
          <w:sz w:val="56"/>
          <w:szCs w:val="56"/>
        </w:rPr>
      </w:pPr>
      <w:r w:rsidRPr="00562B3E">
        <w:rPr>
          <w:b/>
          <w:bCs/>
          <w:sz w:val="56"/>
          <w:szCs w:val="56"/>
        </w:rPr>
        <w:t xml:space="preserve">Lernbereich </w:t>
      </w:r>
    </w:p>
    <w:p w14:paraId="5F2CA319" w14:textId="36ECC2A1" w:rsidR="001E602F" w:rsidRPr="00562B3E" w:rsidRDefault="001E602F" w:rsidP="001E602F">
      <w:pPr>
        <w:contextualSpacing/>
        <w:jc w:val="center"/>
        <w:rPr>
          <w:b/>
          <w:bCs/>
          <w:sz w:val="56"/>
          <w:szCs w:val="56"/>
        </w:rPr>
      </w:pPr>
      <w:r w:rsidRPr="00562B3E">
        <w:rPr>
          <w:b/>
          <w:bCs/>
          <w:sz w:val="56"/>
          <w:szCs w:val="56"/>
        </w:rPr>
        <w:t>Training und Transfer Praxis (LTT-P)</w:t>
      </w:r>
    </w:p>
    <w:p w14:paraId="39907B8E" w14:textId="77777777" w:rsidR="007E6E8A" w:rsidRDefault="007E6E8A" w:rsidP="007E6E8A">
      <w:pPr>
        <w:spacing w:after="120"/>
        <w:jc w:val="center"/>
        <w:rPr>
          <w:b/>
          <w:sz w:val="48"/>
          <w:szCs w:val="28"/>
        </w:rPr>
      </w:pPr>
    </w:p>
    <w:p w14:paraId="288F03F2" w14:textId="77777777" w:rsidR="007E6E8A" w:rsidRPr="00562B3E" w:rsidRDefault="007E6E8A" w:rsidP="007E6E8A">
      <w:pPr>
        <w:spacing w:after="120"/>
        <w:rPr>
          <w:b/>
          <w:sz w:val="48"/>
          <w:szCs w:val="28"/>
        </w:rPr>
      </w:pPr>
    </w:p>
    <w:p w14:paraId="6E06C1DB" w14:textId="4F09F111" w:rsidR="007E6E8A" w:rsidRPr="00562B3E" w:rsidRDefault="00562B3E" w:rsidP="007E6E8A">
      <w:pPr>
        <w:spacing w:after="120"/>
        <w:jc w:val="center"/>
        <w:rPr>
          <w:b/>
          <w:bCs/>
          <w:sz w:val="96"/>
          <w:szCs w:val="96"/>
          <w:lang w:eastAsia="de-CH"/>
        </w:rPr>
      </w:pPr>
      <w:r w:rsidRPr="00562B3E">
        <w:rPr>
          <w:b/>
          <w:bCs/>
          <w:sz w:val="96"/>
          <w:szCs w:val="96"/>
          <w:lang w:eastAsia="de-CH"/>
        </w:rPr>
        <w:t>V</w:t>
      </w:r>
      <w:r w:rsidR="001E602F" w:rsidRPr="00562B3E">
        <w:rPr>
          <w:b/>
          <w:bCs/>
          <w:sz w:val="96"/>
          <w:szCs w:val="96"/>
          <w:lang w:eastAsia="de-CH"/>
        </w:rPr>
        <w:t>ereinbarung</w:t>
      </w:r>
    </w:p>
    <w:p w14:paraId="74EEF973" w14:textId="31CAA675" w:rsidR="001E602F" w:rsidRDefault="001E602F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46609512" w14:textId="0243A0B8" w:rsidR="00562B3E" w:rsidRDefault="00562B3E" w:rsidP="007E6E8A">
      <w:pPr>
        <w:spacing w:after="120"/>
        <w:jc w:val="center"/>
        <w:rPr>
          <w:b/>
          <w:bCs/>
          <w:sz w:val="48"/>
          <w:szCs w:val="48"/>
          <w:lang w:eastAsia="de-CH"/>
        </w:rPr>
      </w:pPr>
    </w:p>
    <w:p w14:paraId="777969C3" w14:textId="77777777" w:rsidR="00562B3E" w:rsidRPr="00CD25B5" w:rsidRDefault="00562B3E" w:rsidP="007E6E8A">
      <w:pPr>
        <w:spacing w:after="120"/>
        <w:jc w:val="center"/>
        <w:rPr>
          <w:b/>
          <w:bCs/>
          <w:sz w:val="96"/>
          <w:szCs w:val="96"/>
          <w:lang w:eastAsia="de-CH"/>
        </w:rPr>
      </w:pPr>
    </w:p>
    <w:p w14:paraId="1447E087" w14:textId="77777777" w:rsidR="007E6E8A" w:rsidRPr="00840458" w:rsidRDefault="007E6E8A" w:rsidP="007E6E8A">
      <w:pPr>
        <w:jc w:val="center"/>
        <w:rPr>
          <w:b/>
          <w:bCs/>
          <w:sz w:val="56"/>
          <w:szCs w:val="56"/>
        </w:rPr>
      </w:pPr>
      <w:r w:rsidRPr="00840458">
        <w:rPr>
          <w:b/>
          <w:bCs/>
          <w:sz w:val="56"/>
          <w:szCs w:val="56"/>
        </w:rPr>
        <w:t xml:space="preserve">Stiftung </w:t>
      </w:r>
      <w:proofErr w:type="spellStart"/>
      <w:r w:rsidRPr="00840458">
        <w:rPr>
          <w:b/>
          <w:bCs/>
          <w:sz w:val="56"/>
          <w:szCs w:val="56"/>
        </w:rPr>
        <w:t>OdA</w:t>
      </w:r>
      <w:proofErr w:type="spellEnd"/>
      <w:r w:rsidRPr="00840458">
        <w:rPr>
          <w:b/>
          <w:bCs/>
          <w:sz w:val="56"/>
          <w:szCs w:val="56"/>
        </w:rPr>
        <w:t xml:space="preserve"> Gesundheit und Soziales </w:t>
      </w:r>
    </w:p>
    <w:p w14:paraId="247D5929" w14:textId="77777777" w:rsidR="007E6E8A" w:rsidRPr="00840458" w:rsidRDefault="007E6E8A" w:rsidP="007E6E8A">
      <w:pPr>
        <w:jc w:val="center"/>
        <w:rPr>
          <w:b/>
          <w:bCs/>
          <w:sz w:val="56"/>
          <w:szCs w:val="56"/>
        </w:rPr>
      </w:pPr>
      <w:r w:rsidRPr="00840458">
        <w:rPr>
          <w:b/>
          <w:bCs/>
          <w:sz w:val="56"/>
          <w:szCs w:val="56"/>
        </w:rPr>
        <w:t>im Kanton Solothurn</w:t>
      </w:r>
    </w:p>
    <w:p w14:paraId="77D2439F" w14:textId="2061A37E" w:rsidR="007E6E8A" w:rsidRDefault="007E6E8A" w:rsidP="007E6E8A">
      <w:pPr>
        <w:jc w:val="center"/>
        <w:rPr>
          <w:sz w:val="40"/>
        </w:rPr>
      </w:pPr>
    </w:p>
    <w:p w14:paraId="5CC9D4A4" w14:textId="45EF7670" w:rsidR="00562B3E" w:rsidRDefault="00562B3E" w:rsidP="007E6E8A">
      <w:pPr>
        <w:jc w:val="center"/>
        <w:rPr>
          <w:sz w:val="40"/>
        </w:rPr>
      </w:pPr>
    </w:p>
    <w:p w14:paraId="0E9F7EE2" w14:textId="17D34F90" w:rsidR="00562B3E" w:rsidRDefault="00562B3E" w:rsidP="007E6E8A">
      <w:pPr>
        <w:jc w:val="center"/>
        <w:rPr>
          <w:sz w:val="40"/>
        </w:rPr>
      </w:pPr>
    </w:p>
    <w:p w14:paraId="54874DAE" w14:textId="6B8C9281" w:rsidR="00562B3E" w:rsidRDefault="00CD25B5" w:rsidP="00CD25B5">
      <w:pPr>
        <w:tabs>
          <w:tab w:val="left" w:pos="8518"/>
        </w:tabs>
        <w:rPr>
          <w:b/>
          <w:bCs/>
          <w:sz w:val="24"/>
          <w:szCs w:val="24"/>
        </w:rPr>
      </w:pPr>
      <w:r>
        <w:rPr>
          <w:sz w:val="40"/>
        </w:rPr>
        <w:lastRenderedPageBreak/>
        <w:tab/>
      </w:r>
    </w:p>
    <w:p w14:paraId="5BC661D8" w14:textId="0ADD4645" w:rsidR="005A7531" w:rsidRDefault="005A7531" w:rsidP="000416CB">
      <w:pPr>
        <w:contextualSpacing/>
        <w:rPr>
          <w:b/>
          <w:bCs/>
          <w:sz w:val="24"/>
          <w:szCs w:val="24"/>
        </w:rPr>
      </w:pPr>
    </w:p>
    <w:p w14:paraId="65DD6BA7" w14:textId="77777777" w:rsidR="00CD25B5" w:rsidRDefault="00CD25B5" w:rsidP="000416CB">
      <w:pPr>
        <w:contextualSpacing/>
        <w:rPr>
          <w:b/>
          <w:bCs/>
          <w:sz w:val="24"/>
          <w:szCs w:val="24"/>
        </w:rPr>
      </w:pPr>
    </w:p>
    <w:p w14:paraId="3F9F71A3" w14:textId="73815337" w:rsidR="000416CB" w:rsidRPr="00021F7D" w:rsidRDefault="000416CB" w:rsidP="000416CB">
      <w:pPr>
        <w:contextualSpacing/>
        <w:rPr>
          <w:b/>
          <w:bCs/>
          <w:sz w:val="24"/>
          <w:szCs w:val="24"/>
        </w:rPr>
      </w:pPr>
      <w:r w:rsidRPr="00021F7D">
        <w:rPr>
          <w:b/>
          <w:bCs/>
          <w:sz w:val="24"/>
          <w:szCs w:val="24"/>
        </w:rPr>
        <w:t>Zusammenarbeitsvereinbarung für den Lernbereich Training und Transfer Praxis (LTT-P)</w:t>
      </w:r>
    </w:p>
    <w:p w14:paraId="55BFE5AF" w14:textId="77777777" w:rsidR="000416CB" w:rsidRPr="00021F7D" w:rsidRDefault="000416CB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6391AE25" w14:textId="71D63BB9" w:rsidR="00E23DF0" w:rsidRDefault="00E23DF0" w:rsidP="000416CB">
      <w:pPr>
        <w:contextualSpacing/>
        <w:rPr>
          <w:rFonts w:asciiTheme="minorHAnsi" w:hAnsiTheme="minorHAnsi"/>
          <w:sz w:val="24"/>
          <w:szCs w:val="24"/>
        </w:rPr>
      </w:pPr>
      <w:r w:rsidRPr="00021F7D">
        <w:rPr>
          <w:rFonts w:asciiTheme="minorHAnsi" w:hAnsiTheme="minorHAnsi"/>
          <w:sz w:val="24"/>
          <w:szCs w:val="24"/>
        </w:rPr>
        <w:t xml:space="preserve">Der nachfolgende Auftraggeber </w:t>
      </w:r>
      <w:r w:rsidR="00D7329A" w:rsidRPr="00021F7D">
        <w:rPr>
          <w:rFonts w:asciiTheme="minorHAnsi" w:hAnsiTheme="minorHAnsi"/>
          <w:sz w:val="24"/>
          <w:szCs w:val="24"/>
        </w:rPr>
        <w:t>schlie</w:t>
      </w:r>
      <w:r w:rsidR="00600871" w:rsidRPr="00021F7D">
        <w:rPr>
          <w:rFonts w:asciiTheme="minorHAnsi" w:hAnsiTheme="minorHAnsi"/>
          <w:sz w:val="24"/>
          <w:szCs w:val="24"/>
        </w:rPr>
        <w:t>s</w:t>
      </w:r>
      <w:r w:rsidR="00D7329A" w:rsidRPr="00021F7D">
        <w:rPr>
          <w:rFonts w:asciiTheme="minorHAnsi" w:hAnsiTheme="minorHAnsi"/>
          <w:sz w:val="24"/>
          <w:szCs w:val="24"/>
        </w:rPr>
        <w:t xml:space="preserve">st mit </w:t>
      </w:r>
      <w:r w:rsidRPr="00021F7D">
        <w:rPr>
          <w:rFonts w:asciiTheme="minorHAnsi" w:hAnsiTheme="minorHAnsi"/>
          <w:sz w:val="24"/>
          <w:szCs w:val="24"/>
        </w:rPr>
        <w:t xml:space="preserve">der </w:t>
      </w:r>
      <w:r w:rsidR="006E0A6E" w:rsidRPr="00021F7D">
        <w:rPr>
          <w:rFonts w:asciiTheme="minorHAnsi" w:hAnsiTheme="minorHAnsi"/>
          <w:b/>
          <w:sz w:val="24"/>
          <w:szCs w:val="24"/>
        </w:rPr>
        <w:t xml:space="preserve">Stiftung </w:t>
      </w:r>
      <w:proofErr w:type="spellStart"/>
      <w:r w:rsidR="006E0A6E" w:rsidRPr="00021F7D">
        <w:rPr>
          <w:rFonts w:asciiTheme="minorHAnsi" w:hAnsiTheme="minorHAnsi"/>
          <w:b/>
          <w:sz w:val="24"/>
          <w:szCs w:val="24"/>
        </w:rPr>
        <w:t>OdA</w:t>
      </w:r>
      <w:proofErr w:type="spellEnd"/>
      <w:r w:rsidR="006E0A6E" w:rsidRPr="00021F7D">
        <w:rPr>
          <w:rFonts w:asciiTheme="minorHAnsi" w:hAnsiTheme="minorHAnsi"/>
          <w:b/>
          <w:sz w:val="24"/>
          <w:szCs w:val="24"/>
        </w:rPr>
        <w:t xml:space="preserve"> Gesundheit und Soziales im Kanton Solothurn</w:t>
      </w:r>
      <w:r w:rsidR="006E0A6E" w:rsidRPr="00021F7D">
        <w:rPr>
          <w:rFonts w:asciiTheme="minorHAnsi" w:hAnsiTheme="minorHAnsi"/>
          <w:sz w:val="24"/>
          <w:szCs w:val="24"/>
        </w:rPr>
        <w:t xml:space="preserve"> (SOdAS)</w:t>
      </w:r>
      <w:r w:rsidRPr="00021F7D">
        <w:rPr>
          <w:rFonts w:asciiTheme="minorHAnsi" w:hAnsiTheme="minorHAnsi"/>
          <w:sz w:val="24"/>
          <w:szCs w:val="24"/>
        </w:rPr>
        <w:t xml:space="preserve"> </w:t>
      </w:r>
      <w:r w:rsidR="00D7329A" w:rsidRPr="00021F7D">
        <w:rPr>
          <w:rFonts w:asciiTheme="minorHAnsi" w:hAnsiTheme="minorHAnsi"/>
          <w:sz w:val="24"/>
          <w:szCs w:val="24"/>
        </w:rPr>
        <w:t>eine Zusammenarbeitsvereinbarung für den Lernbereich LTT-P ab.</w:t>
      </w:r>
    </w:p>
    <w:p w14:paraId="42BE1E72" w14:textId="65BBECCB" w:rsidR="003963CB" w:rsidRDefault="003963CB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757806C1" w14:textId="77777777" w:rsidR="00562B3E" w:rsidRDefault="00562B3E" w:rsidP="000416CB">
      <w:pPr>
        <w:contextualSpacing/>
        <w:rPr>
          <w:rFonts w:asciiTheme="minorHAnsi" w:hAnsiTheme="minorHAnsi"/>
          <w:sz w:val="24"/>
          <w:szCs w:val="24"/>
        </w:rPr>
      </w:pP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021F7D" w14:paraId="6946353C" w14:textId="77777777" w:rsidTr="00B85F57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Pr="00021F7D" w:rsidRDefault="00E23DF0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Auftraggebe</w:t>
            </w:r>
            <w:r w:rsidR="00CF496B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14:paraId="4EBCDA7A" w14:textId="49ACEA5B" w:rsidR="00E23DF0" w:rsidRPr="00021F7D" w:rsidRDefault="00CF496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Ausbildungsbetrieb </w:t>
            </w:r>
          </w:p>
          <w:p w14:paraId="66D2BE58" w14:textId="5BF33840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DDD2E4E" w14:textId="7CC344D9" w:rsidR="00CA275A" w:rsidRPr="00021F7D" w:rsidRDefault="00E54221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537088328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ermEnd w:id="1537088328"/>
          </w:p>
        </w:tc>
      </w:tr>
      <w:tr w:rsidR="0098417B" w:rsidRPr="00021F7D" w14:paraId="3EAFD4E4" w14:textId="77777777" w:rsidTr="00B85F57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CF496B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65E4BBA2" w:rsidR="0098417B" w:rsidRPr="00021F7D" w:rsidRDefault="00E5422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697337108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permEnd w:id="169733710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8417B" w:rsidRPr="00021F7D" w14:paraId="34BFE6D8" w14:textId="77777777" w:rsidTr="00B85F57">
        <w:trPr>
          <w:trHeight w:val="1310"/>
        </w:trPr>
        <w:tc>
          <w:tcPr>
            <w:tcW w:w="3402" w:type="dxa"/>
            <w:vAlign w:val="center"/>
          </w:tcPr>
          <w:p w14:paraId="14501297" w14:textId="79897A62" w:rsidR="0098417B" w:rsidRPr="00021F7D" w:rsidRDefault="0098417B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Rech</w:t>
            </w:r>
            <w:r w:rsidR="000E3361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377B1D1D" w14:textId="77777777" w:rsidR="005E1C27" w:rsidRDefault="005E1C27" w:rsidP="005E1C27">
            <w:pPr>
              <w:pStyle w:val="TabellenInha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E441E" w14:textId="3115F160" w:rsidR="00B85F57" w:rsidRDefault="0098417B" w:rsidP="00B85F57">
            <w:pPr>
              <w:pStyle w:val="TabellenInhalt"/>
              <w:spacing w:line="276" w:lineRule="auto"/>
              <w:ind w:lef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Entspricht </w:t>
            </w:r>
            <w:r w:rsidR="00C14249"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0E3361" w:rsidRPr="00021F7D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F35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>Ausbildungsbetrieb</w:t>
            </w:r>
            <w:r w:rsidR="00591F35">
              <w:rPr>
                <w:rFonts w:asciiTheme="minorHAnsi" w:hAnsiTheme="minorHAnsi" w:cstheme="minorHAnsi"/>
                <w:sz w:val="22"/>
                <w:szCs w:val="22"/>
              </w:rPr>
              <w:t>es: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3D635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D63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E3361"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586504878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586504878"/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andere Adresse: </w:t>
            </w:r>
            <w:permStart w:id="1798786005" w:edGrp="everyone"/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14:paraId="5EE5E646" w14:textId="3FE831BA" w:rsidR="000E3361" w:rsidRPr="00021F7D" w:rsidRDefault="00B85F57" w:rsidP="00B85F57">
            <w:pPr>
              <w:pStyle w:val="TabellenInha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permEnd w:id="1798786005"/>
          </w:p>
        </w:tc>
      </w:tr>
      <w:tr w:rsidR="00600871" w:rsidRPr="00021F7D" w14:paraId="0AB67721" w14:textId="77777777" w:rsidTr="00B85F57">
        <w:trPr>
          <w:trHeight w:val="722"/>
        </w:trPr>
        <w:tc>
          <w:tcPr>
            <w:tcW w:w="3402" w:type="dxa"/>
            <w:vAlign w:val="center"/>
          </w:tcPr>
          <w:p w14:paraId="613A1402" w14:textId="5DB8FC60" w:rsidR="00600871" w:rsidRPr="00021F7D" w:rsidRDefault="00600871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91F35">
              <w:rPr>
                <w:rFonts w:asciiTheme="minorHAnsi" w:hAnsiTheme="minorHAnsi" w:cstheme="minorHAnsi"/>
                <w:b/>
                <w:sz w:val="22"/>
                <w:szCs w:val="22"/>
              </w:rPr>
              <w:t>Ausbildungsbetrieb</w:t>
            </w:r>
          </w:p>
        </w:tc>
        <w:tc>
          <w:tcPr>
            <w:tcW w:w="6521" w:type="dxa"/>
            <w:vAlign w:val="center"/>
          </w:tcPr>
          <w:p w14:paraId="0C1E8A90" w14:textId="3AFA1D75" w:rsidR="00600871" w:rsidRPr="00021F7D" w:rsidRDefault="00E54221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463578766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permEnd w:id="146357876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  <w:tr w:rsidR="00E23DF0" w:rsidRPr="00021F7D" w14:paraId="6640E6E0" w14:textId="77777777" w:rsidTr="00B85F57">
        <w:trPr>
          <w:trHeight w:val="782"/>
        </w:trPr>
        <w:tc>
          <w:tcPr>
            <w:tcW w:w="3402" w:type="dxa"/>
            <w:vAlign w:val="center"/>
          </w:tcPr>
          <w:p w14:paraId="457522E7" w14:textId="6AB9C60B" w:rsidR="00E23DF0" w:rsidRPr="00021F7D" w:rsidRDefault="00600871" w:rsidP="00B557F9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Studierende</w:t>
            </w:r>
          </w:p>
        </w:tc>
        <w:tc>
          <w:tcPr>
            <w:tcW w:w="6521" w:type="dxa"/>
            <w:vAlign w:val="center"/>
          </w:tcPr>
          <w:p w14:paraId="39C8C52B" w14:textId="5D544828" w:rsidR="00E23DF0" w:rsidRPr="00021F7D" w:rsidRDefault="00E54221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ermStart w:id="1023374001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permEnd w:id="1023374001"/>
          </w:p>
        </w:tc>
      </w:tr>
      <w:tr w:rsidR="00E23DF0" w:rsidRPr="00021F7D" w14:paraId="1AE385F3" w14:textId="77777777" w:rsidTr="00B85F57">
        <w:trPr>
          <w:trHeight w:val="433"/>
        </w:trPr>
        <w:tc>
          <w:tcPr>
            <w:tcW w:w="3402" w:type="dxa"/>
            <w:vAlign w:val="bottom"/>
          </w:tcPr>
          <w:p w14:paraId="37C11706" w14:textId="77777777" w:rsidR="003963CB" w:rsidRDefault="003963CB" w:rsidP="003963CB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  <w:p w14:paraId="47090A3E" w14:textId="36856D5B" w:rsidR="00F9355F" w:rsidRPr="00021F7D" w:rsidRDefault="000E3361" w:rsidP="003963CB">
            <w:pPr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021F7D">
              <w:rPr>
                <w:rFonts w:asciiTheme="minorHAnsi" w:hAnsiTheme="minorHAnsi" w:cstheme="minorHAnsi"/>
                <w:b/>
                <w:bCs/>
                <w:lang w:eastAsia="de-DE"/>
              </w:rPr>
              <w:t>Studiengang</w:t>
            </w:r>
          </w:p>
        </w:tc>
        <w:tc>
          <w:tcPr>
            <w:tcW w:w="6521" w:type="dxa"/>
            <w:vAlign w:val="center"/>
          </w:tcPr>
          <w:p w14:paraId="28F8E857" w14:textId="154A90D4" w:rsidR="00B85F57" w:rsidRDefault="000E3361" w:rsidP="003963CB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>Regulär/</w:t>
            </w:r>
            <w:r w:rsidR="00BB5D59" w:rsidRPr="00021F7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erkürzt  </w:t>
            </w:r>
            <w:r w:rsidR="00B85F5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ermStart w:id="2124232807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124232807"/>
            <w:r w:rsidR="00E542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</w:t>
            </w:r>
          </w:p>
          <w:p w14:paraId="5CAE0430" w14:textId="78976DBD" w:rsidR="00F9355F" w:rsidRPr="00021F7D" w:rsidRDefault="00CA3C3D" w:rsidP="003963CB">
            <w:pPr>
              <w:pStyle w:val="TabellenInhalt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C64597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erufsbegleitend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70 %</w:t>
            </w:r>
            <w:r w:rsidR="000E3361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B85F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  <w:r w:rsidR="000E3361"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ermStart w:id="1603275588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2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603275588"/>
          </w:p>
        </w:tc>
      </w:tr>
      <w:tr w:rsidR="00E23DF0" w:rsidRPr="00021F7D" w14:paraId="08403069" w14:textId="77777777" w:rsidTr="00B85F57">
        <w:trPr>
          <w:trHeight w:val="764"/>
        </w:trPr>
        <w:tc>
          <w:tcPr>
            <w:tcW w:w="3402" w:type="dxa"/>
            <w:vAlign w:val="center"/>
          </w:tcPr>
          <w:p w14:paraId="79BADC81" w14:textId="77777777" w:rsidR="00600871" w:rsidRPr="00021F7D" w:rsidRDefault="00600871" w:rsidP="00600871">
            <w:pPr>
              <w:pStyle w:val="TabellenInhalt"/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Bildungsverantwortliche Person </w:t>
            </w:r>
          </w:p>
          <w:p w14:paraId="25966CF5" w14:textId="128E7420" w:rsidR="00F40255" w:rsidRPr="00021F7D" w:rsidRDefault="00C64597" w:rsidP="00600871">
            <w:pPr>
              <w:pStyle w:val="TabellenInha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HF </w:t>
            </w:r>
            <w:r w:rsidR="00600871" w:rsidRPr="00021F7D">
              <w:rPr>
                <w:rFonts w:asciiTheme="minorHAnsi" w:hAnsiTheme="minorHAnsi" w:cstheme="minorHAnsi"/>
                <w:b/>
                <w:sz w:val="22"/>
                <w:szCs w:val="22"/>
              </w:rPr>
              <w:t>Pflege der SOdAS</w:t>
            </w:r>
          </w:p>
        </w:tc>
        <w:tc>
          <w:tcPr>
            <w:tcW w:w="6521" w:type="dxa"/>
            <w:vAlign w:val="center"/>
          </w:tcPr>
          <w:p w14:paraId="1E8FA881" w14:textId="478DBCBB" w:rsidR="00B633AF" w:rsidRPr="00021F7D" w:rsidRDefault="00C64597" w:rsidP="007D3908">
            <w:pPr>
              <w:pStyle w:val="TabellenInhalt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A3C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Mira Zeqiri</w:t>
            </w:r>
          </w:p>
        </w:tc>
      </w:tr>
      <w:tr w:rsidR="00E23DF0" w:rsidRPr="00021F7D" w14:paraId="167CB8A8" w14:textId="77777777" w:rsidTr="00B85F57">
        <w:trPr>
          <w:trHeight w:val="732"/>
        </w:trPr>
        <w:tc>
          <w:tcPr>
            <w:tcW w:w="3402" w:type="dxa"/>
            <w:vAlign w:val="center"/>
          </w:tcPr>
          <w:p w14:paraId="5DD3A562" w14:textId="09368659" w:rsidR="00E23DF0" w:rsidRPr="00021F7D" w:rsidRDefault="00600871" w:rsidP="00EF4B4B">
            <w:pPr>
              <w:pStyle w:val="TabellenInhalt"/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Verantwortliche Person LTT-P</w:t>
            </w:r>
          </w:p>
        </w:tc>
        <w:tc>
          <w:tcPr>
            <w:tcW w:w="6521" w:type="dxa"/>
            <w:vAlign w:val="center"/>
          </w:tcPr>
          <w:p w14:paraId="1B7C9C16" w14:textId="4DBCCE85" w:rsidR="00E23DF0" w:rsidRPr="00021F7D" w:rsidRDefault="00633EB8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1F7D">
              <w:rPr>
                <w:rFonts w:asciiTheme="minorHAnsi" w:hAnsiTheme="minorHAnsi" w:cstheme="minorHAnsi"/>
                <w:sz w:val="22"/>
                <w:szCs w:val="22"/>
              </w:rPr>
              <w:t>Mira Zeqiri</w:t>
            </w:r>
          </w:p>
        </w:tc>
      </w:tr>
    </w:tbl>
    <w:p w14:paraId="1BC029EB" w14:textId="268FE6B1" w:rsidR="00617E0B" w:rsidRPr="00021F7D" w:rsidRDefault="00617E0B" w:rsidP="00BB5D59">
      <w:pPr>
        <w:rPr>
          <w:rFonts w:asciiTheme="minorHAnsi" w:hAnsiTheme="minorHAnsi" w:cstheme="minorHAnsi"/>
          <w:b/>
        </w:rPr>
      </w:pPr>
    </w:p>
    <w:p w14:paraId="0D15D65D" w14:textId="0F834C6C" w:rsidR="005F2906" w:rsidRPr="00021F7D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B1788AD" w14:textId="10E32C98" w:rsidR="001E602F" w:rsidRPr="00021F7D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2028A5B" w14:textId="4D86EE6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C74B810" w14:textId="77777777" w:rsidR="001877F2" w:rsidRDefault="001877F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6906EDA" w14:textId="77777777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5CDDF70" w14:textId="60C9C265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4AE8674" w14:textId="13E83678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E7E47C0" w14:textId="2D5855DC" w:rsidR="003963CB" w:rsidRDefault="003963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0E2A14E" w14:textId="7A77D469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21CABD1" w14:textId="00F84B85" w:rsidR="00CD25B5" w:rsidRDefault="00CD25B5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075D195" w14:textId="77777777" w:rsidR="00CD25B5" w:rsidRDefault="00CD25B5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2455335" w14:textId="77777777" w:rsidR="001E602F" w:rsidRPr="00571563" w:rsidRDefault="001E602F" w:rsidP="004678B3">
      <w:pPr>
        <w:pStyle w:val="berschrift1"/>
      </w:pPr>
      <w:bookmarkStart w:id="0" w:name="_Toc516467909"/>
      <w:r w:rsidRPr="00571563">
        <w:t>Gesetzliche Grundlagen und Reglemente für das Mandat</w:t>
      </w:r>
      <w:bookmarkEnd w:id="0"/>
    </w:p>
    <w:p w14:paraId="0895C716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Verordnung des EVD (Eidgenössisches Volkswirtschaftsdepartement) über Mindestvorschriften für die Anerkennung von Bildungsgängen und Nachdiplomstudien der höheren Fachschulen (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MiVo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>-HF) vom 11. März 2005 (Stand am 1. November 2010)</w:t>
      </w:r>
    </w:p>
    <w:p w14:paraId="75035E9F" w14:textId="77777777" w:rsidR="001E602F" w:rsidRPr="004678B3" w:rsidRDefault="001E602F" w:rsidP="001E602F">
      <w:pPr>
        <w:widowControl w:val="0"/>
        <w:suppressAutoHyphens/>
        <w:autoSpaceDN w:val="0"/>
        <w:ind w:left="72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1D51EC7B" w14:textId="77777777" w:rsidR="001E602F" w:rsidRPr="00571563" w:rsidRDefault="001E602F" w:rsidP="001E602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Rahmenlehrplan „Pflege“, mit dem geschützten Titel „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dipl.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Pflegefachfrau HF“ „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dipl.</w:t>
      </w:r>
      <w:proofErr w:type="spellEnd"/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Pflegefachmann HF“, Stand 24.01.2011</w:t>
      </w:r>
    </w:p>
    <w:p w14:paraId="6AE9E1C1" w14:textId="77777777" w:rsidR="001E602F" w:rsidRPr="004678B3" w:rsidRDefault="001E602F" w:rsidP="001E602F">
      <w:pPr>
        <w:pStyle w:val="Listenabsatz"/>
        <w:rPr>
          <w:rFonts w:asciiTheme="minorHAnsi" w:eastAsia="Andale Sans UI" w:hAnsiTheme="minorHAnsi" w:cstheme="minorHAnsi"/>
          <w:kern w:val="3"/>
          <w:sz w:val="10"/>
          <w:szCs w:val="8"/>
          <w:lang w:eastAsia="de-CH"/>
        </w:rPr>
      </w:pPr>
    </w:p>
    <w:p w14:paraId="246D4B04" w14:textId="77777777" w:rsidR="004678B3" w:rsidRPr="004678B3" w:rsidRDefault="001E602F" w:rsidP="004678B3">
      <w:pPr>
        <w:widowControl w:val="0"/>
        <w:numPr>
          <w:ilvl w:val="0"/>
          <w:numId w:val="19"/>
        </w:numPr>
        <w:suppressAutoHyphens/>
        <w:autoSpaceDN w:val="0"/>
        <w:spacing w:after="0" w:line="100" w:lineRule="atLeast"/>
        <w:contextualSpacing/>
        <w:textAlignment w:val="baseline"/>
      </w:pPr>
      <w:r w:rsidRPr="004678B3">
        <w:rPr>
          <w:rFonts w:asciiTheme="minorHAnsi" w:eastAsia="Andale Sans UI" w:hAnsiTheme="minorHAnsi" w:cstheme="minorHAnsi"/>
          <w:kern w:val="3"/>
          <w:lang w:eastAsia="de-CH"/>
        </w:rPr>
        <w:t>Promotionsreglement der Höheren Fachschule Pflege (HF Pflege) Kanton Solothurn (GS 2015,1), vom 13.01.2015</w:t>
      </w:r>
    </w:p>
    <w:p w14:paraId="2B431AF8" w14:textId="2936A738" w:rsidR="001E602F" w:rsidRPr="00571563" w:rsidRDefault="001E602F" w:rsidP="004678B3">
      <w:pPr>
        <w:pStyle w:val="berschrift1"/>
      </w:pPr>
      <w:r w:rsidRPr="00571563">
        <w:t xml:space="preserve"> </w:t>
      </w:r>
      <w:bookmarkStart w:id="1" w:name="_Toc516467910"/>
      <w:r w:rsidRPr="004678B3">
        <w:t>Absicht</w:t>
      </w:r>
      <w:bookmarkEnd w:id="1"/>
    </w:p>
    <w:p w14:paraId="486E63E0" w14:textId="7F806352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Gemäss Artikel 4.4 des Rahmenlehrplans für Bildungsgänge der höheren Fachschulen “Pflege“ über den Lernbereich Training und Transfer (LTT), übernehmen der Bildungsanbieter und der Praktikumsbetrieb gemeinsam die Verantwortung für den LTT.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 xml:space="preserve">Die SOdAS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bietet </w:t>
      </w:r>
      <w:r w:rsidRPr="00C65323">
        <w:rPr>
          <w:rFonts w:asciiTheme="minorHAnsi" w:eastAsia="Andale Sans UI" w:hAnsiTheme="minorHAnsi" w:cstheme="minorHAnsi"/>
          <w:kern w:val="3"/>
          <w:lang w:eastAsia="de-CH"/>
        </w:rPr>
        <w:t>die 10% LTT, welche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curricular der Praxis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(LTT-P)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zugeordnet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sind, an.</w:t>
      </w:r>
    </w:p>
    <w:p w14:paraId="7B6F340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4DFA62AA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Übernahme beinhaltet die Planung, die Durchführung, die Evaluation, die Anpassung und die Weiterentwicklung des LTT-P. Die eingesetzten Dozenten sind Fachpersonen der Praxis, welche im Auftragsverhältnis unterrichten. </w:t>
      </w:r>
    </w:p>
    <w:p w14:paraId="19A7E8E1" w14:textId="77777777" w:rsidR="001E602F" w:rsidRPr="00571563" w:rsidRDefault="001E602F" w:rsidP="004678B3">
      <w:pPr>
        <w:pStyle w:val="berschrift1"/>
      </w:pPr>
      <w:bookmarkStart w:id="2" w:name="_Toc516467911"/>
      <w:r w:rsidRPr="00571563">
        <w:t>Inhalt LTT-P</w:t>
      </w:r>
      <w:bookmarkEnd w:id="2"/>
    </w:p>
    <w:p w14:paraId="123EEF66" w14:textId="382893B7" w:rsidR="004678B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zu behandelnden Themen ergeben sich aus dem Curriculum der HF Pflege des BZ-GS, dem Bedarf der Studierenden und den aktuellen Bedürfnissen der Praxis. </w:t>
      </w:r>
    </w:p>
    <w:p w14:paraId="07B7A322" w14:textId="77777777" w:rsidR="004678B3" w:rsidRPr="004678B3" w:rsidRDefault="004678B3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9DC066" w14:textId="71C195C3" w:rsidR="001E602F" w:rsidRPr="00C917F3" w:rsidRDefault="001E602F" w:rsidP="001E602F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color w:val="FF0000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Selektion und Priorisierung der Themen des LTT-P obliegt der Bildungsverantwortlichen HF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der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SOdAS.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="00C917F3" w:rsidRPr="00CA3C3D">
        <w:rPr>
          <w:rFonts w:asciiTheme="minorHAnsi" w:eastAsia="Andale Sans UI" w:hAnsiTheme="minorHAnsi" w:cstheme="minorHAnsi"/>
          <w:kern w:val="3"/>
          <w:lang w:eastAsia="de-CH"/>
        </w:rPr>
        <w:t>Studierende und Betriebe haben per Vorbereitungsformular die Möglichkeit, Themen einzureichen.</w:t>
      </w:r>
    </w:p>
    <w:p w14:paraId="13EAFFE5" w14:textId="5D38F636" w:rsidR="001E602F" w:rsidRPr="00571563" w:rsidRDefault="001E602F" w:rsidP="004678B3">
      <w:pPr>
        <w:pStyle w:val="berschrift1"/>
      </w:pPr>
      <w:r w:rsidRPr="00571563">
        <w:t xml:space="preserve"> </w:t>
      </w:r>
      <w:bookmarkStart w:id="3" w:name="_Toc516467912"/>
      <w:r w:rsidRPr="00571563">
        <w:t xml:space="preserve">Dauer und Rhythmisierung der LTT-P </w:t>
      </w:r>
      <w:r w:rsidRPr="00CA3C3D">
        <w:rPr>
          <w:color w:val="000000" w:themeColor="text1"/>
        </w:rPr>
        <w:t>Einheiten</w:t>
      </w:r>
      <w:bookmarkEnd w:id="3"/>
      <w:r w:rsidR="00C917F3" w:rsidRPr="00CA3C3D">
        <w:rPr>
          <w:color w:val="000000" w:themeColor="text1"/>
        </w:rPr>
        <w:t xml:space="preserve"> im regulären Programm</w:t>
      </w:r>
    </w:p>
    <w:p w14:paraId="3967AAD1" w14:textId="7FDEAA45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Die SOdAS übernimmt für das erste und zweite Ausbildungsjahr je 200 Lernstunden LTT-P. Diese werden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25 </w:t>
      </w:r>
      <w:r>
        <w:rPr>
          <w:rFonts w:asciiTheme="minorHAnsi" w:eastAsia="Andale Sans UI" w:hAnsiTheme="minorHAnsi" w:cstheme="minorHAnsi"/>
          <w:kern w:val="3"/>
          <w:lang w:eastAsia="de-CH"/>
        </w:rPr>
        <w:t>Kurst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age </w:t>
      </w:r>
      <w:r>
        <w:rPr>
          <w:rFonts w:asciiTheme="minorHAnsi" w:eastAsia="Andale Sans UI" w:hAnsiTheme="minorHAnsi" w:cstheme="minorHAnsi"/>
          <w:kern w:val="3"/>
          <w:lang w:eastAsia="de-CH"/>
        </w:rPr>
        <w:t>eingeteilt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1C372017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5910D75C" w14:textId="3BBC655F" w:rsidR="001E602F" w:rsidRDefault="001E602F" w:rsidP="005A7531">
      <w:pPr>
        <w:widowControl w:val="0"/>
        <w:suppressAutoHyphens/>
        <w:autoSpaceDN w:val="0"/>
        <w:spacing w:line="100" w:lineRule="atLeast"/>
        <w:ind w:left="283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Im dritten Ausbildungsjahr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umfasst der LTT-P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160 Stunden,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eingeteilt in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20 </w:t>
      </w:r>
      <w:r>
        <w:rPr>
          <w:rFonts w:asciiTheme="minorHAnsi" w:eastAsia="Andale Sans UI" w:hAnsiTheme="minorHAnsi" w:cstheme="minorHAnsi"/>
          <w:kern w:val="3"/>
          <w:lang w:eastAsia="de-CH"/>
        </w:rPr>
        <w:t>Kurstage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  <w:proofErr w:type="spellStart"/>
      <w:r>
        <w:rPr>
          <w:rFonts w:asciiTheme="minorHAnsi" w:eastAsia="Andale Sans UI" w:hAnsiTheme="minorHAnsi" w:cstheme="minorHAnsi"/>
          <w:kern w:val="3"/>
          <w:lang w:eastAsia="de-CH"/>
        </w:rPr>
        <w:t>Diesergibt</w:t>
      </w:r>
      <w:proofErr w:type="spellEnd"/>
      <w:r>
        <w:rPr>
          <w:rFonts w:asciiTheme="minorHAnsi" w:eastAsia="Andale Sans UI" w:hAnsiTheme="minorHAnsi" w:cstheme="minorHAnsi"/>
          <w:kern w:val="3"/>
          <w:lang w:eastAsia="de-CH"/>
        </w:rPr>
        <w:t xml:space="preserve"> gesamthaft 70 Kurstage. </w:t>
      </w:r>
    </w:p>
    <w:p w14:paraId="1147B8D8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0A74275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Lernstunden innerhalb dieser Tage verteilen sich auf Präsenzunterricht und begleitetes Selbststudium. Die Unterrichtstage und die Rhythmisierung werden seitens SOdAS definiert.</w:t>
      </w:r>
    </w:p>
    <w:p w14:paraId="1BAD53F4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4" w:name="_Toc516467913"/>
      <w:proofErr w:type="spellStart"/>
      <w:r w:rsidRPr="00571563">
        <w:t>OdAOrg</w:t>
      </w:r>
      <w:bookmarkEnd w:id="4"/>
      <w:proofErr w:type="spellEnd"/>
    </w:p>
    <w:p w14:paraId="637A7C20" w14:textId="0F1816B9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ach erfolgter Anmeldung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erhalten Sie per Mail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Zugang</w:t>
      </w:r>
      <w:r>
        <w:rPr>
          <w:rFonts w:asciiTheme="minorHAnsi" w:eastAsia="Andale Sans UI" w:hAnsiTheme="minorHAnsi" w:cstheme="minorHAnsi"/>
          <w:kern w:val="3"/>
          <w:lang w:eastAsia="de-CH"/>
        </w:rPr>
        <w:t>sdaten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zu </w:t>
      </w:r>
      <w:proofErr w:type="spellStart"/>
      <w:r w:rsidRPr="00571563">
        <w:rPr>
          <w:rFonts w:asciiTheme="minorHAnsi" w:eastAsia="Andale Sans UI" w:hAnsiTheme="minorHAnsi" w:cstheme="minorHAnsi"/>
          <w:kern w:val="3"/>
          <w:lang w:eastAsia="de-CH"/>
        </w:rPr>
        <w:t>OdAOrg</w:t>
      </w:r>
      <w:proofErr w:type="spellEnd"/>
      <w:r>
        <w:rPr>
          <w:rFonts w:asciiTheme="minorHAnsi" w:eastAsia="Andale Sans UI" w:hAnsiTheme="minorHAnsi" w:cstheme="minorHAnsi"/>
          <w:kern w:val="3"/>
          <w:lang w:eastAsia="de-CH"/>
        </w:rPr>
        <w:t>. In diesem Tool sind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Informationen zu den Kursen </w:t>
      </w:r>
      <w:r>
        <w:rPr>
          <w:rFonts w:asciiTheme="minorHAnsi" w:eastAsia="Andale Sans UI" w:hAnsiTheme="minorHAnsi" w:cstheme="minorHAnsi"/>
          <w:kern w:val="3"/>
          <w:lang w:eastAsia="de-CH"/>
        </w:rPr>
        <w:t>ersichtlich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. </w:t>
      </w:r>
    </w:p>
    <w:p w14:paraId="2A2C601F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6CF8B236" w14:textId="17C64A1F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 xml:space="preserve">Zwei Wochen vor der Kursdurchführung werden die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Einladungen per E-Mail an die BBZ-Mail-Adresse der Studierenden vers</w:t>
      </w:r>
      <w:r>
        <w:rPr>
          <w:rFonts w:asciiTheme="minorHAnsi" w:eastAsia="Andale Sans UI" w:hAnsiTheme="minorHAnsi" w:cstheme="minorHAnsi"/>
          <w:kern w:val="3"/>
          <w:lang w:eastAsia="de-CH"/>
        </w:rPr>
        <w:t>andt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1BD9B29D" w14:textId="77777777" w:rsidR="001E602F" w:rsidRPr="00571563" w:rsidRDefault="001E602F" w:rsidP="004678B3">
      <w:pPr>
        <w:pStyle w:val="berschrift1"/>
      </w:pPr>
      <w:bookmarkStart w:id="5" w:name="_Toc516467914"/>
      <w:r w:rsidRPr="00571563">
        <w:t>Kosten</w:t>
      </w:r>
      <w:bookmarkEnd w:id="5"/>
    </w:p>
    <w:p w14:paraId="09A5E138" w14:textId="733C2DD0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Die Kurskosten belaufen sich pro K</w:t>
      </w:r>
      <w:r w:rsidR="00471216">
        <w:rPr>
          <w:rFonts w:asciiTheme="minorHAnsi" w:eastAsia="Andale Sans UI" w:hAnsiTheme="minorHAnsi" w:cstheme="minorHAnsi"/>
          <w:kern w:val="3"/>
          <w:lang w:eastAsia="de-CH"/>
        </w:rPr>
        <w:t>u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rstag und Studierende auf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CHF </w:t>
      </w:r>
      <w:r w:rsidR="002254DF">
        <w:rPr>
          <w:rFonts w:asciiTheme="minorHAnsi" w:eastAsia="Andale Sans UI" w:hAnsiTheme="minorHAnsi" w:cstheme="minorHAnsi"/>
          <w:kern w:val="3"/>
          <w:lang w:eastAsia="de-CH"/>
        </w:rPr>
        <w:t>210</w:t>
      </w:r>
      <w:bookmarkStart w:id="6" w:name="_GoBack"/>
      <w:bookmarkEnd w:id="6"/>
      <w:r w:rsidRPr="00571563">
        <w:rPr>
          <w:rFonts w:asciiTheme="minorHAnsi" w:eastAsia="Andale Sans UI" w:hAnsiTheme="minorHAnsi" w:cstheme="minorHAnsi"/>
          <w:kern w:val="3"/>
          <w:lang w:eastAsia="de-CH"/>
        </w:rPr>
        <w:t>.0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0 und werden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semesterweise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im Voraus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in Rechnung gestellt</w:t>
      </w:r>
      <w:r w:rsidR="004678B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61106EDC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B6C7B89" w14:textId="4E79E1D6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Nichtteilnahme, aus jeglichen Gründen an einem LTTP-Tag einer Studentin / eines Studenten, hat keine Reduktion der Kosten zur Folge. </w:t>
      </w:r>
    </w:p>
    <w:p w14:paraId="34D9A882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0BCC413E" w14:textId="2B4500F8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lastRenderedPageBreak/>
        <w:t xml:space="preserve">Der Kurs kann im Folgejahr nachgeholt werden. </w:t>
      </w:r>
      <w:r w:rsidRPr="009057CA">
        <w:rPr>
          <w:rFonts w:asciiTheme="minorHAnsi" w:eastAsia="Andale Sans UI" w:hAnsiTheme="minorHAnsi" w:cstheme="minorHAnsi"/>
          <w:kern w:val="3"/>
          <w:lang w:eastAsia="de-CH"/>
        </w:rPr>
        <w:t>Die Studierenden melden sich bei Bedarf bei der SOdAS. Es werden nicht automatisch Ersatzdaten zugestellt.</w:t>
      </w:r>
    </w:p>
    <w:p w14:paraId="1142EB49" w14:textId="4F49040B" w:rsidR="005A7531" w:rsidRDefault="005A7531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5EF8E6A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7" w:name="_Toc516467915"/>
      <w:r w:rsidRPr="00571563">
        <w:t>Dispensation</w:t>
      </w:r>
      <w:bookmarkEnd w:id="7"/>
    </w:p>
    <w:p w14:paraId="42373666" w14:textId="6914597B" w:rsidR="001E602F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Dispensationen </w:t>
      </w:r>
      <w:r>
        <w:rPr>
          <w:rFonts w:asciiTheme="minorHAnsi" w:eastAsia="Andale Sans UI" w:hAnsiTheme="minorHAnsi" w:cstheme="minorHAnsi"/>
          <w:kern w:val="3"/>
          <w:lang w:eastAsia="de-CH"/>
        </w:rPr>
        <w:t>werden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nur in wichtigen Ausnahmefällen genehmig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t. Das Dispensationsgesuch muss durch den Ausbildungsbetrieb schriftlich, mindestens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14 Tage vor Kursbeginn</w:t>
      </w:r>
      <w:r>
        <w:rPr>
          <w:rFonts w:asciiTheme="minorHAnsi" w:eastAsia="Andale Sans UI" w:hAnsiTheme="minorHAnsi" w:cstheme="minorHAnsi"/>
          <w:kern w:val="3"/>
          <w:lang w:eastAsia="de-CH"/>
        </w:rPr>
        <w:t>, bei der SOdAS eingereicht werden.</w:t>
      </w:r>
    </w:p>
    <w:p w14:paraId="0461CEA5" w14:textId="77777777" w:rsidR="004678B3" w:rsidRPr="004678B3" w:rsidRDefault="004678B3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2BDEA089" w14:textId="77777777" w:rsidR="001E602F" w:rsidRPr="00571563" w:rsidRDefault="001E602F" w:rsidP="004678B3">
      <w:pPr>
        <w:widowControl w:val="0"/>
        <w:suppressAutoHyphens/>
        <w:autoSpaceDN w:val="0"/>
        <w:spacing w:line="100" w:lineRule="atLeast"/>
        <w:ind w:left="357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Bei bewilligten Dispensationen erhalten die Studierenden von </w:t>
      </w:r>
      <w:r w:rsidRPr="00A17868">
        <w:rPr>
          <w:rFonts w:asciiTheme="minorHAnsi" w:eastAsia="Andale Sans UI" w:hAnsiTheme="minorHAnsi" w:cstheme="minorHAnsi"/>
          <w:kern w:val="3"/>
          <w:lang w:eastAsia="de-CH"/>
        </w:rPr>
        <w:t>der Bildungsverantwortlichen HF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SOdAS einen Kompensationsauftrag, den sie im nächsten LTT-P Kurs präsentieren müssen. Diese Regelung gilt auch für extern durchgeführte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LTT-P Kurse.</w:t>
      </w:r>
    </w:p>
    <w:p w14:paraId="16C183B6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8" w:name="_Toc516467916"/>
      <w:r w:rsidRPr="00571563">
        <w:t>Spesen und Versicherung bei externen LTT-P</w:t>
      </w:r>
      <w:bookmarkEnd w:id="8"/>
    </w:p>
    <w:p w14:paraId="18E68BBA" w14:textId="68A65E91" w:rsidR="001E602F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Sämtliche Spesen für externe LTT-P Kurse 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gehen zu Lasten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der Studierende</w:t>
      </w:r>
      <w:r>
        <w:rPr>
          <w:rFonts w:asciiTheme="minorHAnsi" w:eastAsia="Andale Sans UI" w:hAnsiTheme="minorHAnsi" w:cstheme="minorHAnsi"/>
          <w:kern w:val="3"/>
          <w:lang w:eastAsia="de-CH"/>
        </w:rPr>
        <w:t>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.</w:t>
      </w:r>
    </w:p>
    <w:p w14:paraId="5186CFB8" w14:textId="77777777" w:rsidR="004678B3" w:rsidRPr="004678B3" w:rsidRDefault="004678B3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75236952" w14:textId="6D4A63C2" w:rsidR="001E602F" w:rsidRPr="00571563" w:rsidRDefault="001E602F" w:rsidP="004678B3">
      <w:pPr>
        <w:ind w:left="357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Die Unfallversicherung vor, während und nach dem LTT-P Kurs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>,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ist Sache des Betriebes.</w:t>
      </w:r>
    </w:p>
    <w:p w14:paraId="6A8C7163" w14:textId="77777777" w:rsidR="001E602F" w:rsidRPr="00571563" w:rsidRDefault="001E602F" w:rsidP="004678B3">
      <w:pPr>
        <w:pStyle w:val="berschrift1"/>
      </w:pPr>
      <w:r w:rsidRPr="00571563">
        <w:t xml:space="preserve"> </w:t>
      </w:r>
      <w:bookmarkStart w:id="9" w:name="_Toc516467917"/>
      <w:r w:rsidRPr="00571563">
        <w:t>Kündigung</w:t>
      </w:r>
      <w:bookmarkEnd w:id="9"/>
    </w:p>
    <w:p w14:paraId="28E6D3E2" w14:textId="1AD6679B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Eine Vereinbarungskündigung infolge Vertragsauflösung mit Studierenden oder dauerhaftem Wechsel des LTT-P – Anbieters erfolgt schriftlich und mindestens einen </w:t>
      </w:r>
      <w:r w:rsidRPr="003E01C9">
        <w:rPr>
          <w:rFonts w:asciiTheme="minorHAnsi" w:eastAsia="Andale Sans UI" w:hAnsiTheme="minorHAnsi" w:cstheme="minorHAnsi"/>
          <w:kern w:val="3"/>
          <w:lang w:eastAsia="de-CH"/>
        </w:rPr>
        <w:t>Monat vor Kursstart.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2E5154BD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10"/>
          <w:szCs w:val="10"/>
          <w:lang w:eastAsia="de-CH"/>
        </w:rPr>
      </w:pPr>
    </w:p>
    <w:p w14:paraId="3A5B54AD" w14:textId="012CAFAE" w:rsidR="001E602F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Tritt eine Kündigung während de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Praktikumsblock</w:t>
      </w:r>
      <w:r>
        <w:rPr>
          <w:rFonts w:asciiTheme="minorHAnsi" w:eastAsia="Andale Sans UI" w:hAnsiTheme="minorHAnsi" w:cstheme="minorHAnsi"/>
          <w:kern w:val="3"/>
          <w:lang w:eastAsia="de-CH"/>
        </w:rPr>
        <w:t>s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ein, werden</w:t>
      </w:r>
      <w:r>
        <w:rPr>
          <w:rFonts w:asciiTheme="minorHAnsi" w:eastAsia="Andale Sans UI" w:hAnsiTheme="minorHAnsi" w:cstheme="minorHAnsi"/>
          <w:kern w:val="3"/>
          <w:lang w:eastAsia="de-CH"/>
        </w:rPr>
        <w:t xml:space="preserve"> für das betreffende Semester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keine Kosten zurückerstattet.</w:t>
      </w:r>
    </w:p>
    <w:p w14:paraId="2A5C5199" w14:textId="77777777" w:rsidR="004678B3" w:rsidRPr="004678B3" w:rsidRDefault="004678B3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sz w:val="8"/>
          <w:szCs w:val="8"/>
          <w:lang w:eastAsia="de-CH"/>
        </w:rPr>
      </w:pPr>
    </w:p>
    <w:p w14:paraId="23CA5A14" w14:textId="59E20A21" w:rsidR="001E602F" w:rsidRPr="00571563" w:rsidRDefault="001E602F" w:rsidP="004678B3">
      <w:pPr>
        <w:ind w:left="284"/>
        <w:contextualSpacing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Ein kurzzeitiger Wechsel des LTT-P – Anbieters während des Austauschpraktikums im zweiten Ausbildungsjahr gilt als regulär und muss nicht gekündigt werden.</w:t>
      </w:r>
      <w:r w:rsidR="00C917F3">
        <w:rPr>
          <w:rFonts w:asciiTheme="minorHAnsi" w:eastAsia="Andale Sans UI" w:hAnsiTheme="minorHAnsi" w:cstheme="minorHAnsi"/>
          <w:kern w:val="3"/>
          <w:lang w:eastAsia="de-CH"/>
        </w:rPr>
        <w:t xml:space="preserve"> </w:t>
      </w:r>
    </w:p>
    <w:p w14:paraId="7D17B9F1" w14:textId="15EF19B4" w:rsidR="001E602F" w:rsidRDefault="001E602F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0B9BF8C" w14:textId="6087122A" w:rsidR="000416CB" w:rsidRDefault="000416C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8D0BB63" w14:textId="77777777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44F3F239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permStart w:id="629884506" w:edGrp="everyone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</w:t>
      </w:r>
      <w:permEnd w:id="629884506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</w:t>
      </w:r>
      <w:permStart w:id="492327358" w:edGrp="everyone"/>
      <w:r w:rsidR="00E54221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</w:t>
      </w:r>
    </w:p>
    <w:permEnd w:id="492327358"/>
    <w:p w14:paraId="66DCF48C" w14:textId="158A9058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7FD0499F" w14:textId="77777777" w:rsidR="00562B3E" w:rsidRDefault="00562B3E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</w:t>
      </w:r>
      <w:proofErr w:type="spellStart"/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OdA</w:t>
      </w:r>
      <w:proofErr w:type="spellEnd"/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4FAB692E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26C28FF0" w:rsidR="006C7269" w:rsidRPr="00571563" w:rsidRDefault="005D7855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t>Nicole Bourtscheidt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  <w:t>Mira Zeqiri</w:t>
      </w:r>
    </w:p>
    <w:p w14:paraId="560523DF" w14:textId="7EDFED20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ftsführerin SOdAS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562B3E">
        <w:rPr>
          <w:rFonts w:asciiTheme="minorHAnsi" w:eastAsia="Andale Sans UI" w:hAnsiTheme="minorHAnsi" w:cstheme="minorHAnsi"/>
          <w:kern w:val="3"/>
          <w:lang w:eastAsia="de-CH"/>
        </w:rPr>
        <w:tab/>
        <w:t xml:space="preserve">Leitung Fachstelle / </w:t>
      </w:r>
      <w:r w:rsidR="00107C91">
        <w:rPr>
          <w:rFonts w:asciiTheme="minorHAnsi" w:eastAsia="Andale Sans UI" w:hAnsiTheme="minorHAnsi" w:cstheme="minorHAnsi"/>
          <w:kern w:val="3"/>
          <w:lang w:eastAsia="de-CH"/>
        </w:rPr>
        <w:t xml:space="preserve">Bildungsverantwortliche HF </w:t>
      </w:r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40060F4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</w:t>
      </w:r>
      <w:r w:rsidR="00591F35">
        <w:rPr>
          <w:rFonts w:asciiTheme="minorHAnsi" w:eastAsia="Andale Sans UI" w:hAnsiTheme="minorHAnsi" w:cstheme="minorHAnsi"/>
          <w:b/>
          <w:kern w:val="3"/>
          <w:lang w:eastAsia="de-CH"/>
        </w:rPr>
        <w:t>s Ausbildungsbetriebes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4ADFE688" w:rsidR="00881D29" w:rsidRPr="00571563" w:rsidRDefault="00E54221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permStart w:id="241467180" w:edGrp="everyone"/>
      <w:r>
        <w:rPr>
          <w:rFonts w:asciiTheme="minorHAnsi" w:eastAsia="Andale Sans UI" w:hAnsiTheme="minorHAnsi" w:cstheme="minorHAnsi"/>
          <w:kern w:val="3"/>
          <w:lang w:eastAsia="de-CH"/>
        </w:rPr>
        <w:t xml:space="preserve">                                                                                </w:t>
      </w:r>
    </w:p>
    <w:permEnd w:id="241467180"/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B85F57">
      <w:headerReference w:type="default" r:id="rId8"/>
      <w:footerReference w:type="default" r:id="rId9"/>
      <w:headerReference w:type="first" r:id="rId10"/>
      <w:pgSz w:w="11906" w:h="16838"/>
      <w:pgMar w:top="567" w:right="1134" w:bottom="567" w:left="1134" w:header="567" w:footer="284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71B9" w14:textId="77777777" w:rsidR="00974D3F" w:rsidRDefault="00974D3F">
      <w:r>
        <w:separator/>
      </w:r>
    </w:p>
  </w:endnote>
  <w:endnote w:type="continuationSeparator" w:id="0">
    <w:p w14:paraId="12A9EA86" w14:textId="77777777" w:rsidR="00974D3F" w:rsidRDefault="0097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316C" w14:textId="77777777" w:rsidR="00AF6546" w:rsidRPr="00617E0B" w:rsidRDefault="00133317" w:rsidP="00617E0B">
    <w:pPr>
      <w:spacing w:line="240" w:lineRule="auto"/>
      <w:rPr>
        <w:rFonts w:asciiTheme="majorHAnsi" w:hAnsiTheme="majorHAnsi"/>
        <w:b/>
        <w:bCs/>
        <w:sz w:val="14"/>
        <w:szCs w:val="14"/>
      </w:rPr>
    </w:pPr>
    <w:r w:rsidRPr="00617E0B">
      <w:rPr>
        <w:rFonts w:ascii="Arial Narrow" w:hAnsi="Arial Narrow"/>
        <w:color w:val="333333"/>
        <w:sz w:val="14"/>
        <w:szCs w:val="14"/>
      </w:rPr>
      <w:t xml:space="preserve">Stiftung </w:t>
    </w:r>
    <w:proofErr w:type="spellStart"/>
    <w:r w:rsidRPr="00617E0B">
      <w:rPr>
        <w:rFonts w:ascii="Arial Narrow" w:hAnsi="Arial Narrow"/>
        <w:color w:val="333333"/>
        <w:sz w:val="14"/>
        <w:szCs w:val="14"/>
      </w:rPr>
      <w:t>OdA</w:t>
    </w:r>
    <w:proofErr w:type="spellEnd"/>
    <w:r w:rsidRPr="00617E0B">
      <w:rPr>
        <w:rFonts w:ascii="Arial Narrow" w:hAnsi="Arial Narrow"/>
        <w:color w:val="333333"/>
        <w:sz w:val="14"/>
        <w:szCs w:val="14"/>
      </w:rPr>
      <w:t xml:space="preserve"> Gesundheit und Soziales im Kanton Solothurn • </w:t>
    </w:r>
    <w:proofErr w:type="spellStart"/>
    <w:r w:rsidRPr="00617E0B">
      <w:rPr>
        <w:rFonts w:ascii="Arial Narrow" w:hAnsi="Arial Narrow"/>
        <w:color w:val="333333"/>
        <w:sz w:val="14"/>
        <w:szCs w:val="14"/>
      </w:rPr>
      <w:t>Wissbächlistrasse</w:t>
    </w:r>
    <w:proofErr w:type="spellEnd"/>
    <w:r w:rsidRPr="00617E0B">
      <w:rPr>
        <w:rFonts w:ascii="Arial Narrow" w:hAnsi="Arial Narrow"/>
        <w:color w:val="333333"/>
        <w:sz w:val="14"/>
        <w:szCs w:val="14"/>
      </w:rPr>
      <w:t xml:space="preserve"> 48 • 2540 Grenchen • Telefon 032 652 87 40 • info@sodas.ch • ww.sodas.ch </w:t>
    </w:r>
    <w:r w:rsidR="004E4507" w:rsidRPr="00617E0B">
      <w:rPr>
        <w:rFonts w:ascii="Arial Narrow" w:hAnsi="Arial Narrow"/>
        <w:color w:val="333333"/>
        <w:sz w:val="14"/>
        <w:szCs w:val="14"/>
      </w:rPr>
      <w:t xml:space="preserve">            </w:t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Seite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PAGE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  <w:r w:rsidR="00AF6546" w:rsidRPr="00617E0B">
      <w:rPr>
        <w:rFonts w:asciiTheme="majorHAnsi" w:hAnsiTheme="majorHAnsi"/>
        <w:sz w:val="14"/>
        <w:szCs w:val="14"/>
        <w:lang w:val="de-DE"/>
      </w:rPr>
      <w:t xml:space="preserve"> von 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begin"/>
    </w:r>
    <w:r w:rsidR="00AF6546" w:rsidRPr="00617E0B">
      <w:rPr>
        <w:rFonts w:asciiTheme="majorHAnsi" w:hAnsiTheme="majorHAnsi"/>
        <w:b/>
        <w:bCs/>
        <w:sz w:val="14"/>
        <w:szCs w:val="14"/>
      </w:rPr>
      <w:instrText>NUMPAGES  \* Arabic  \* MERGEFORMAT</w:instrTex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separate"/>
    </w:r>
    <w:r w:rsidR="00567740" w:rsidRPr="00617E0B">
      <w:rPr>
        <w:rFonts w:asciiTheme="majorHAnsi" w:hAnsiTheme="majorHAnsi"/>
        <w:b/>
        <w:bCs/>
        <w:noProof/>
        <w:sz w:val="14"/>
        <w:szCs w:val="14"/>
        <w:lang w:val="de-DE"/>
      </w:rPr>
      <w:t>1</w:t>
    </w:r>
    <w:r w:rsidR="00AF6546" w:rsidRPr="00617E0B">
      <w:rPr>
        <w:rFonts w:asciiTheme="majorHAnsi" w:hAnsiTheme="majorHAns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84F9" w14:textId="77777777" w:rsidR="00974D3F" w:rsidRDefault="00974D3F">
      <w:r>
        <w:separator/>
      </w:r>
    </w:p>
  </w:footnote>
  <w:footnote w:type="continuationSeparator" w:id="0">
    <w:p w14:paraId="4FF4C646" w14:textId="77777777" w:rsidR="00974D3F" w:rsidRDefault="0097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68F6" w14:textId="5916E041" w:rsidR="00133317" w:rsidRDefault="00562B3E" w:rsidP="00562B3E">
    <w:pPr>
      <w:pStyle w:val="Kopfzeile"/>
      <w:jc w:val="right"/>
      <w:rPr>
        <w:sz w:val="10"/>
        <w:szCs w:val="10"/>
      </w:rPr>
    </w:pPr>
    <w:r>
      <w:rPr>
        <w:noProof/>
        <w:lang w:eastAsia="de-CH"/>
      </w:rPr>
      <w:drawing>
        <wp:inline distT="0" distB="0" distL="0" distR="0" wp14:anchorId="5DA5F979" wp14:editId="43608B52">
          <wp:extent cx="1257300" cy="812800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3066F" w14:textId="31999CB8" w:rsidR="00CD25B5" w:rsidRDefault="00CD25B5" w:rsidP="00CD25B5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D1E0174" wp14:editId="332AAB57">
          <wp:extent cx="1257300" cy="812800"/>
          <wp:effectExtent l="0" t="0" r="0" b="635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6E0"/>
    <w:multiLevelType w:val="hybridMultilevel"/>
    <w:tmpl w:val="D90E698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E114C"/>
    <w:multiLevelType w:val="hybridMultilevel"/>
    <w:tmpl w:val="462C8CA2"/>
    <w:lvl w:ilvl="0" w:tplc="B41E9984">
      <w:start w:val="1"/>
      <w:numFmt w:val="decimal"/>
      <w:pStyle w:val="berschrift1"/>
      <w:lvlText w:val="%1."/>
      <w:lvlJc w:val="left"/>
      <w:pPr>
        <w:ind w:left="2204" w:hanging="360"/>
      </w:pPr>
      <w:rPr>
        <w:rFonts w:hint="default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2924" w:hanging="360"/>
      </w:pPr>
    </w:lvl>
    <w:lvl w:ilvl="2" w:tplc="0807001B" w:tentative="1">
      <w:start w:val="1"/>
      <w:numFmt w:val="lowerRoman"/>
      <w:lvlText w:val="%3."/>
      <w:lvlJc w:val="right"/>
      <w:pPr>
        <w:ind w:left="3644" w:hanging="180"/>
      </w:pPr>
    </w:lvl>
    <w:lvl w:ilvl="3" w:tplc="0807000F" w:tentative="1">
      <w:start w:val="1"/>
      <w:numFmt w:val="decimal"/>
      <w:lvlText w:val="%4."/>
      <w:lvlJc w:val="left"/>
      <w:pPr>
        <w:ind w:left="4364" w:hanging="360"/>
      </w:pPr>
    </w:lvl>
    <w:lvl w:ilvl="4" w:tplc="08070019" w:tentative="1">
      <w:start w:val="1"/>
      <w:numFmt w:val="lowerLetter"/>
      <w:lvlText w:val="%5."/>
      <w:lvlJc w:val="left"/>
      <w:pPr>
        <w:ind w:left="5084" w:hanging="360"/>
      </w:pPr>
    </w:lvl>
    <w:lvl w:ilvl="5" w:tplc="0807001B" w:tentative="1">
      <w:start w:val="1"/>
      <w:numFmt w:val="lowerRoman"/>
      <w:lvlText w:val="%6."/>
      <w:lvlJc w:val="right"/>
      <w:pPr>
        <w:ind w:left="5804" w:hanging="180"/>
      </w:pPr>
    </w:lvl>
    <w:lvl w:ilvl="6" w:tplc="0807000F" w:tentative="1">
      <w:start w:val="1"/>
      <w:numFmt w:val="decimal"/>
      <w:lvlText w:val="%7."/>
      <w:lvlJc w:val="left"/>
      <w:pPr>
        <w:ind w:left="6524" w:hanging="360"/>
      </w:pPr>
    </w:lvl>
    <w:lvl w:ilvl="7" w:tplc="08070019" w:tentative="1">
      <w:start w:val="1"/>
      <w:numFmt w:val="lowerLetter"/>
      <w:lvlText w:val="%8."/>
      <w:lvlJc w:val="left"/>
      <w:pPr>
        <w:ind w:left="7244" w:hanging="360"/>
      </w:pPr>
    </w:lvl>
    <w:lvl w:ilvl="8" w:tplc="080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18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0"/>
  </w:num>
  <w:num w:numId="11">
    <w:abstractNumId w:val="8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10"/>
  </w:num>
  <w:num w:numId="17">
    <w:abstractNumId w:val="6"/>
  </w:num>
  <w:num w:numId="18">
    <w:abstractNumId w:val="7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21F7D"/>
    <w:rsid w:val="00033D02"/>
    <w:rsid w:val="0003685E"/>
    <w:rsid w:val="000416CB"/>
    <w:rsid w:val="00082685"/>
    <w:rsid w:val="000B385C"/>
    <w:rsid w:val="000B75ED"/>
    <w:rsid w:val="000D4578"/>
    <w:rsid w:val="000D5193"/>
    <w:rsid w:val="000E3361"/>
    <w:rsid w:val="000F4D7C"/>
    <w:rsid w:val="000F6850"/>
    <w:rsid w:val="00102417"/>
    <w:rsid w:val="0010381D"/>
    <w:rsid w:val="00107C91"/>
    <w:rsid w:val="00132101"/>
    <w:rsid w:val="00133317"/>
    <w:rsid w:val="001877F2"/>
    <w:rsid w:val="001949C4"/>
    <w:rsid w:val="001B3ABC"/>
    <w:rsid w:val="001C6A83"/>
    <w:rsid w:val="001C7528"/>
    <w:rsid w:val="001E602F"/>
    <w:rsid w:val="00200959"/>
    <w:rsid w:val="00202939"/>
    <w:rsid w:val="002052A7"/>
    <w:rsid w:val="002167CD"/>
    <w:rsid w:val="002254DF"/>
    <w:rsid w:val="002316FC"/>
    <w:rsid w:val="002353F0"/>
    <w:rsid w:val="002636E8"/>
    <w:rsid w:val="00263C12"/>
    <w:rsid w:val="00282EF4"/>
    <w:rsid w:val="00291EAF"/>
    <w:rsid w:val="0029490D"/>
    <w:rsid w:val="002E36C7"/>
    <w:rsid w:val="002F580F"/>
    <w:rsid w:val="00340B30"/>
    <w:rsid w:val="0036546B"/>
    <w:rsid w:val="0037237F"/>
    <w:rsid w:val="003963CB"/>
    <w:rsid w:val="003A7B71"/>
    <w:rsid w:val="003B1871"/>
    <w:rsid w:val="003B73A4"/>
    <w:rsid w:val="003C5473"/>
    <w:rsid w:val="003D191F"/>
    <w:rsid w:val="003D635E"/>
    <w:rsid w:val="003E01C9"/>
    <w:rsid w:val="003F182A"/>
    <w:rsid w:val="00426A80"/>
    <w:rsid w:val="004678B3"/>
    <w:rsid w:val="00471216"/>
    <w:rsid w:val="00477289"/>
    <w:rsid w:val="0049462F"/>
    <w:rsid w:val="00497E50"/>
    <w:rsid w:val="004A0A98"/>
    <w:rsid w:val="004A54FB"/>
    <w:rsid w:val="004C197E"/>
    <w:rsid w:val="004C2C5A"/>
    <w:rsid w:val="004E4507"/>
    <w:rsid w:val="0055193F"/>
    <w:rsid w:val="00562B3E"/>
    <w:rsid w:val="005660A3"/>
    <w:rsid w:val="00567740"/>
    <w:rsid w:val="00591F35"/>
    <w:rsid w:val="005929CD"/>
    <w:rsid w:val="005A7531"/>
    <w:rsid w:val="005A7714"/>
    <w:rsid w:val="005D0F69"/>
    <w:rsid w:val="005D7855"/>
    <w:rsid w:val="005E1C27"/>
    <w:rsid w:val="005F2906"/>
    <w:rsid w:val="00600871"/>
    <w:rsid w:val="00617E0B"/>
    <w:rsid w:val="00622BD8"/>
    <w:rsid w:val="006268DD"/>
    <w:rsid w:val="00633EB8"/>
    <w:rsid w:val="006457DE"/>
    <w:rsid w:val="006629E6"/>
    <w:rsid w:val="00673DEC"/>
    <w:rsid w:val="00686B5F"/>
    <w:rsid w:val="006C7269"/>
    <w:rsid w:val="006E0A6E"/>
    <w:rsid w:val="006F1FC6"/>
    <w:rsid w:val="00766E49"/>
    <w:rsid w:val="007C233A"/>
    <w:rsid w:val="007D6280"/>
    <w:rsid w:val="007D70F5"/>
    <w:rsid w:val="007E6E8A"/>
    <w:rsid w:val="00821815"/>
    <w:rsid w:val="00827DF4"/>
    <w:rsid w:val="00840458"/>
    <w:rsid w:val="00872CC6"/>
    <w:rsid w:val="00876DC6"/>
    <w:rsid w:val="00881D29"/>
    <w:rsid w:val="008A5E66"/>
    <w:rsid w:val="008A7AEA"/>
    <w:rsid w:val="008B0981"/>
    <w:rsid w:val="008E6B94"/>
    <w:rsid w:val="008F7EE3"/>
    <w:rsid w:val="0091582F"/>
    <w:rsid w:val="00946392"/>
    <w:rsid w:val="00955BE2"/>
    <w:rsid w:val="00974D3F"/>
    <w:rsid w:val="0098417B"/>
    <w:rsid w:val="009B59C9"/>
    <w:rsid w:val="009D3F99"/>
    <w:rsid w:val="00A04D62"/>
    <w:rsid w:val="00A5386F"/>
    <w:rsid w:val="00A54269"/>
    <w:rsid w:val="00A57DCB"/>
    <w:rsid w:val="00A65352"/>
    <w:rsid w:val="00AA3F63"/>
    <w:rsid w:val="00AA66B6"/>
    <w:rsid w:val="00AA769C"/>
    <w:rsid w:val="00AA7CDD"/>
    <w:rsid w:val="00AE7974"/>
    <w:rsid w:val="00AF6546"/>
    <w:rsid w:val="00B557F9"/>
    <w:rsid w:val="00B633AF"/>
    <w:rsid w:val="00B85F57"/>
    <w:rsid w:val="00BB2FD5"/>
    <w:rsid w:val="00BB5D59"/>
    <w:rsid w:val="00C14249"/>
    <w:rsid w:val="00C54EDF"/>
    <w:rsid w:val="00C64597"/>
    <w:rsid w:val="00C65BCA"/>
    <w:rsid w:val="00C917F3"/>
    <w:rsid w:val="00CA275A"/>
    <w:rsid w:val="00CA3C3D"/>
    <w:rsid w:val="00CB3F82"/>
    <w:rsid w:val="00CC30BC"/>
    <w:rsid w:val="00CD25B5"/>
    <w:rsid w:val="00CF496B"/>
    <w:rsid w:val="00D44278"/>
    <w:rsid w:val="00D7329A"/>
    <w:rsid w:val="00D76214"/>
    <w:rsid w:val="00D90ED8"/>
    <w:rsid w:val="00DB40FD"/>
    <w:rsid w:val="00DB5E74"/>
    <w:rsid w:val="00DD1022"/>
    <w:rsid w:val="00DF1947"/>
    <w:rsid w:val="00E03842"/>
    <w:rsid w:val="00E23DF0"/>
    <w:rsid w:val="00E253AF"/>
    <w:rsid w:val="00E33C48"/>
    <w:rsid w:val="00E54221"/>
    <w:rsid w:val="00E74BF0"/>
    <w:rsid w:val="00E82AE8"/>
    <w:rsid w:val="00EB71BB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4678B3"/>
    <w:pPr>
      <w:numPr>
        <w:numId w:val="20"/>
      </w:numPr>
      <w:tabs>
        <w:tab w:val="num" w:pos="360"/>
      </w:tabs>
      <w:suppressAutoHyphens/>
      <w:spacing w:before="120" w:after="120" w:line="240" w:lineRule="auto"/>
      <w:ind w:left="284" w:hanging="284"/>
      <w:contextualSpacing/>
      <w:outlineLvl w:val="0"/>
    </w:pPr>
    <w:rPr>
      <w:rFonts w:asciiTheme="minorHAnsi" w:eastAsia="Andale Sans UI" w:hAnsiTheme="minorHAnsi" w:cstheme="minorHAnsi"/>
      <w:b/>
      <w:bCs/>
      <w:color w:val="00000A"/>
      <w:kern w:val="1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  <w:style w:type="paragraph" w:styleId="berarbeitung">
    <w:name w:val="Revision"/>
    <w:hidden/>
    <w:uiPriority w:val="99"/>
    <w:semiHidden/>
    <w:rsid w:val="00E54221"/>
    <w:rPr>
      <w:rFonts w:ascii="Calibri" w:eastAsiaTheme="minorHAnsi" w:hAnsi="Calibri" w:cs="Arial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17CF-D35A-452B-9E7D-CA305C45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Sophie Sander</cp:lastModifiedBy>
  <cp:revision>16</cp:revision>
  <cp:lastPrinted>2023-09-21T13:50:00Z</cp:lastPrinted>
  <dcterms:created xsi:type="dcterms:W3CDTF">2022-09-29T08:32:00Z</dcterms:created>
  <dcterms:modified xsi:type="dcterms:W3CDTF">2023-10-10T05:43:00Z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